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51" w:rsidRPr="00F26051" w:rsidRDefault="00F26051" w:rsidP="00F26051">
      <w:pPr>
        <w:widowControl w:val="0"/>
        <w:adjustRightInd/>
        <w:snapToGrid/>
        <w:spacing w:beforeLines="50" w:after="0"/>
        <w:jc w:val="center"/>
        <w:rPr>
          <w:rFonts w:ascii="Palatino Linotype" w:eastAsia="新宋体" w:hAnsi="Palatino Linotype" w:cs="Times New Roman"/>
          <w:b/>
          <w:kern w:val="2"/>
          <w:sz w:val="44"/>
          <w:szCs w:val="44"/>
        </w:rPr>
      </w:pPr>
      <w:r w:rsidRPr="00F26051">
        <w:rPr>
          <w:rFonts w:ascii="Palatino Linotype" w:eastAsia="新宋体" w:hAnsi="Palatino Linotype" w:cs="Times New Roman"/>
          <w:b/>
          <w:color w:val="333333"/>
          <w:kern w:val="2"/>
          <w:sz w:val="44"/>
          <w:szCs w:val="44"/>
        </w:rPr>
        <w:t>FREEZE DTYING EQUIPMENT</w:t>
      </w:r>
    </w:p>
    <w:p w:rsidR="00F26051" w:rsidRPr="00F26051" w:rsidRDefault="00F26051" w:rsidP="00F26051">
      <w:pPr>
        <w:widowControl w:val="0"/>
        <w:adjustRightInd/>
        <w:snapToGrid/>
        <w:spacing w:beforeLines="50" w:after="0"/>
        <w:jc w:val="center"/>
        <w:rPr>
          <w:rFonts w:ascii="Palatino Linotype" w:eastAsia="新宋体" w:hAnsi="Palatino Linotype" w:cs="Times New Roman"/>
          <w:b/>
          <w:kern w:val="2"/>
          <w:sz w:val="44"/>
          <w:szCs w:val="44"/>
        </w:rPr>
      </w:pPr>
      <w:r w:rsidRPr="00F26051">
        <w:rPr>
          <w:rFonts w:ascii="Palatino Linotype" w:eastAsia="新宋体" w:hAnsi="Times New Roman" w:cs="Times New Roman"/>
          <w:b/>
          <w:kern w:val="2"/>
          <w:sz w:val="44"/>
          <w:szCs w:val="44"/>
        </w:rPr>
        <w:t>真空冷冻干燥机（</w:t>
      </w:r>
      <w:r w:rsidRPr="00F26051">
        <w:rPr>
          <w:rFonts w:ascii="Palatino Linotype" w:eastAsia="新宋体" w:hAnsi="Palatino Linotype" w:cs="Times New Roman"/>
          <w:b/>
          <w:kern w:val="2"/>
          <w:sz w:val="44"/>
          <w:szCs w:val="44"/>
        </w:rPr>
        <w:t>FDU-1100</w:t>
      </w:r>
      <w:r w:rsidRPr="00F26051">
        <w:rPr>
          <w:rFonts w:ascii="Palatino Linotype" w:eastAsia="新宋体" w:hAnsi="Times New Roman" w:cs="Times New Roman"/>
          <w:b/>
          <w:kern w:val="2"/>
          <w:sz w:val="44"/>
          <w:szCs w:val="44"/>
        </w:rPr>
        <w:t>型）</w:t>
      </w:r>
      <w:r w:rsidRPr="00F26051">
        <w:rPr>
          <w:rFonts w:ascii="Palatino Linotype" w:eastAsia="新宋体" w:hAnsi="Times New Roman" w:cs="Times New Roman" w:hint="eastAsia"/>
          <w:b/>
          <w:kern w:val="2"/>
          <w:sz w:val="44"/>
          <w:szCs w:val="44"/>
        </w:rPr>
        <w:t>操作规程</w:t>
      </w:r>
    </w:p>
    <w:p w:rsidR="00F26051" w:rsidRPr="00F26051" w:rsidRDefault="00F26051" w:rsidP="00F26051">
      <w:pPr>
        <w:widowControl w:val="0"/>
        <w:adjustRightInd/>
        <w:snapToGrid/>
        <w:spacing w:beforeLines="50" w:after="0" w:line="360" w:lineRule="auto"/>
        <w:jc w:val="both"/>
        <w:rPr>
          <w:rFonts w:ascii="Palatino Linotype" w:eastAsia="新宋体" w:hAnsi="Palatino Linotype" w:cs="Times New Roman"/>
          <w:kern w:val="2"/>
          <w:sz w:val="28"/>
          <w:szCs w:val="28"/>
        </w:rPr>
      </w:pPr>
      <w:r w:rsidRPr="00F26051">
        <w:rPr>
          <w:rFonts w:ascii="Palatino Linotype" w:eastAsia="新宋体" w:hAnsi="Palatino Linotype" w:cs="Times New Roman" w:hint="eastAsia"/>
          <w:kern w:val="2"/>
          <w:sz w:val="28"/>
          <w:szCs w:val="28"/>
        </w:rPr>
        <w:t>1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、</w:t>
      </w:r>
      <w:r w:rsidRPr="00F26051">
        <w:rPr>
          <w:rFonts w:ascii="Palatino Linotype" w:eastAsia="新宋体" w:hAnsi="Times New Roman" w:cs="Times New Roman" w:hint="eastAsia"/>
          <w:b/>
          <w:kern w:val="2"/>
          <w:sz w:val="28"/>
          <w:szCs w:val="28"/>
        </w:rPr>
        <w:t>开机前，请先确定冻干机后面的排水管是否已经塞上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（若排水管没被堵好，冻干机真空泵不能启动）。</w:t>
      </w:r>
    </w:p>
    <w:p w:rsidR="00F26051" w:rsidRPr="00F26051" w:rsidRDefault="00F26051" w:rsidP="00F26051">
      <w:pPr>
        <w:widowControl w:val="0"/>
        <w:adjustRightInd/>
        <w:snapToGrid/>
        <w:spacing w:beforeLines="50" w:after="0" w:line="360" w:lineRule="auto"/>
        <w:jc w:val="both"/>
        <w:rPr>
          <w:rFonts w:ascii="Palatino Linotype" w:eastAsia="新宋体" w:hAnsi="Palatino Linotype" w:cs="Times New Roman"/>
          <w:kern w:val="2"/>
          <w:sz w:val="28"/>
          <w:szCs w:val="28"/>
        </w:rPr>
      </w:pPr>
      <w:r w:rsidRPr="00F26051">
        <w:rPr>
          <w:rFonts w:ascii="Palatino Linotype" w:eastAsia="新宋体" w:hAnsi="Palatino Linotype" w:cs="Times New Roman" w:hint="eastAsia"/>
          <w:kern w:val="2"/>
          <w:sz w:val="28"/>
          <w:szCs w:val="28"/>
        </w:rPr>
        <w:t>2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、接通电源后，打开开关①。</w:t>
      </w:r>
      <w:r w:rsidRPr="00F26051">
        <w:rPr>
          <w:rFonts w:ascii="Palatino Linotype" w:eastAsia="新宋体" w:hAnsi="Palatino Linotype" w:cs="Times New Roman" w:hint="eastAsia"/>
          <w:kern w:val="2"/>
          <w:sz w:val="28"/>
          <w:szCs w:val="28"/>
        </w:rPr>
        <w:t>5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分钟后，在控制面板上</w:t>
      </w:r>
      <w:r w:rsidRPr="00F26051">
        <w:rPr>
          <w:rFonts w:ascii="Palatino Linotype" w:eastAsia="新宋体" w:hAnsi="Palatino Linotype" w:cs="Times New Roman" w:hint="eastAsia"/>
          <w:kern w:val="2"/>
          <w:sz w:val="28"/>
          <w:szCs w:val="28"/>
        </w:rPr>
        <w:t>Auto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指示灯③亮的状态下，按</w:t>
      </w:r>
      <w:r w:rsidRPr="00F26051">
        <w:rPr>
          <w:rFonts w:ascii="Palatino Linotype" w:eastAsia="新宋体" w:hAnsi="Palatino Linotype" w:cs="Times New Roman" w:hint="eastAsia"/>
          <w:kern w:val="2"/>
          <w:sz w:val="28"/>
          <w:szCs w:val="28"/>
        </w:rPr>
        <w:t>Refrigerator Run/Stop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键④，制冷机启动。</w:t>
      </w:r>
    </w:p>
    <w:p w:rsidR="00F26051" w:rsidRPr="00F26051" w:rsidRDefault="00F26051" w:rsidP="00F26051">
      <w:pPr>
        <w:widowControl w:val="0"/>
        <w:adjustRightInd/>
        <w:snapToGrid/>
        <w:spacing w:beforeLines="50" w:after="0" w:line="360" w:lineRule="auto"/>
        <w:jc w:val="both"/>
        <w:rPr>
          <w:rFonts w:ascii="Palatino Linotype" w:eastAsia="新宋体" w:hAnsi="Palatino Linotype" w:cs="Times New Roman"/>
          <w:kern w:val="2"/>
          <w:sz w:val="28"/>
          <w:szCs w:val="28"/>
        </w:rPr>
      </w:pPr>
      <w:r w:rsidRPr="00F26051">
        <w:rPr>
          <w:rFonts w:ascii="Palatino Linotype" w:eastAsia="新宋体" w:hAnsi="Palatino Linotype" w:cs="Times New Roman" w:hint="eastAsia"/>
          <w:kern w:val="2"/>
          <w:sz w:val="28"/>
          <w:szCs w:val="28"/>
        </w:rPr>
        <w:t>3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、放入预冻的样本（</w:t>
      </w:r>
      <w:r w:rsidRPr="00F26051">
        <w:rPr>
          <w:rFonts w:ascii="Palatino Linotype" w:eastAsia="新宋体" w:hAnsi="Times New Roman" w:cs="Times New Roman" w:hint="eastAsia"/>
          <w:b/>
          <w:w w:val="85"/>
          <w:kern w:val="2"/>
          <w:sz w:val="28"/>
          <w:szCs w:val="28"/>
        </w:rPr>
        <w:t>样本量不宜超过容器体积的</w:t>
      </w:r>
      <w:r w:rsidRPr="00F26051">
        <w:rPr>
          <w:rFonts w:ascii="Palatino Linotype" w:eastAsia="新宋体" w:hAnsi="Palatino Linotype" w:cs="Times New Roman" w:hint="eastAsia"/>
          <w:b/>
          <w:w w:val="85"/>
          <w:kern w:val="2"/>
          <w:sz w:val="28"/>
          <w:szCs w:val="28"/>
        </w:rPr>
        <w:t>1/4</w:t>
      </w:r>
      <w:r w:rsidRPr="00F26051">
        <w:rPr>
          <w:rFonts w:ascii="Palatino Linotype" w:eastAsia="新宋体" w:hAnsi="Times New Roman" w:cs="Times New Roman" w:hint="eastAsia"/>
          <w:b/>
          <w:w w:val="85"/>
          <w:kern w:val="2"/>
          <w:sz w:val="28"/>
          <w:szCs w:val="28"/>
        </w:rPr>
        <w:t>，并用锡箔纸封口，防止样本溢出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），当冷阱温度达到</w:t>
      </w:r>
      <w:smartTag w:uri="urn:schemas-microsoft-com:office:smarttags" w:element="chmetcnv">
        <w:smartTagPr>
          <w:attr w:name="UnitName" w:val="℃"/>
          <w:attr w:name="SourceValue" w:val="30"/>
          <w:attr w:name="HasSpace" w:val="False"/>
          <w:attr w:name="Negative" w:val="True"/>
          <w:attr w:name="NumberType" w:val="1"/>
          <w:attr w:name="TCSC" w:val="0"/>
        </w:smartTagPr>
        <w:r w:rsidRPr="00F26051">
          <w:rPr>
            <w:rFonts w:ascii="Palatino Linotype" w:eastAsia="新宋体" w:hAnsi="Palatino Linotype" w:cs="Times New Roman" w:hint="eastAsia"/>
            <w:kern w:val="2"/>
            <w:sz w:val="28"/>
            <w:szCs w:val="28"/>
          </w:rPr>
          <w:t>-30</w:t>
        </w:r>
        <w:r w:rsidRPr="00F26051">
          <w:rPr>
            <w:rFonts w:ascii="Palatino Linotype" w:eastAsia="新宋体" w:hAnsi="Times New Roman" w:cs="Times New Roman" w:hint="eastAsia"/>
            <w:kern w:val="2"/>
            <w:sz w:val="28"/>
            <w:szCs w:val="28"/>
          </w:rPr>
          <w:t>℃</w:t>
        </w:r>
      </w:smartTag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时，真空泵启动。当真空度达</w:t>
      </w:r>
      <w:r w:rsidRPr="00F26051">
        <w:rPr>
          <w:rFonts w:ascii="Palatino Linotype" w:eastAsia="新宋体" w:hAnsi="Palatino Linotype" w:cs="Times New Roman" w:hint="eastAsia"/>
          <w:kern w:val="2"/>
          <w:sz w:val="28"/>
          <w:szCs w:val="28"/>
        </w:rPr>
        <w:t>533Pa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时，真空度的显示⑾将从</w:t>
      </w:r>
      <w:r w:rsidRPr="00F26051">
        <w:rPr>
          <w:rFonts w:ascii="Palatino Linotype" w:eastAsia="新宋体" w:hAnsi="Palatino Linotype" w:cs="Times New Roman" w:hint="eastAsia"/>
          <w:kern w:val="2"/>
          <w:sz w:val="28"/>
          <w:szCs w:val="28"/>
        </w:rPr>
        <w:t>Auto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转为实测值。</w:t>
      </w:r>
    </w:p>
    <w:p w:rsidR="00F26051" w:rsidRPr="00F26051" w:rsidRDefault="00F26051" w:rsidP="00F26051">
      <w:pPr>
        <w:widowControl w:val="0"/>
        <w:adjustRightInd/>
        <w:snapToGrid/>
        <w:spacing w:beforeLines="50" w:after="0" w:line="360" w:lineRule="auto"/>
        <w:jc w:val="both"/>
        <w:rPr>
          <w:rFonts w:ascii="Palatino Linotype" w:eastAsia="新宋体" w:hAnsi="Palatino Linotype" w:cs="Times New Roman"/>
          <w:kern w:val="2"/>
          <w:sz w:val="28"/>
          <w:szCs w:val="28"/>
        </w:rPr>
      </w:pPr>
      <w:r w:rsidRPr="00F26051">
        <w:rPr>
          <w:rFonts w:ascii="Palatino Linotype" w:eastAsia="新宋体" w:hAnsi="Palatino Linotype" w:cs="Times New Roman" w:hint="eastAsia"/>
          <w:kern w:val="2"/>
          <w:sz w:val="28"/>
          <w:szCs w:val="28"/>
        </w:rPr>
        <w:t>4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、真空泵启动后，样本即开始冻干程序。（当真空度达</w:t>
      </w:r>
      <w:r w:rsidRPr="00F26051">
        <w:rPr>
          <w:rFonts w:ascii="Palatino Linotype" w:eastAsia="新宋体" w:hAnsi="Palatino Linotype" w:cs="Times New Roman" w:hint="eastAsia"/>
          <w:kern w:val="2"/>
          <w:sz w:val="28"/>
          <w:szCs w:val="28"/>
        </w:rPr>
        <w:t>20Pa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时，瞬间将发出</w:t>
      </w:r>
      <w:r w:rsidRPr="00F26051">
        <w:rPr>
          <w:rFonts w:ascii="Palatino Linotype" w:eastAsia="新宋体" w:hAnsi="Palatino Linotype" w:cs="Times New Roman" w:hint="eastAsia"/>
          <w:kern w:val="2"/>
          <w:sz w:val="28"/>
          <w:szCs w:val="28"/>
        </w:rPr>
        <w:t>“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滴滴</w:t>
      </w:r>
      <w:r w:rsidRPr="00F26051">
        <w:rPr>
          <w:rFonts w:ascii="Palatino Linotype" w:eastAsia="新宋体" w:hAnsi="Palatino Linotype" w:cs="Times New Roman" w:hint="eastAsia"/>
          <w:kern w:val="2"/>
          <w:sz w:val="28"/>
          <w:szCs w:val="28"/>
        </w:rPr>
        <w:t>”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声）</w:t>
      </w:r>
    </w:p>
    <w:p w:rsidR="00F26051" w:rsidRPr="00F26051" w:rsidRDefault="00F26051" w:rsidP="00F26051">
      <w:pPr>
        <w:widowControl w:val="0"/>
        <w:adjustRightInd/>
        <w:snapToGrid/>
        <w:spacing w:beforeLines="50" w:after="0" w:line="360" w:lineRule="auto"/>
        <w:jc w:val="both"/>
        <w:rPr>
          <w:rFonts w:ascii="Palatino Linotype" w:eastAsia="新宋体" w:hAnsi="Palatino Linotype" w:cs="Times New Roman"/>
          <w:kern w:val="2"/>
          <w:sz w:val="28"/>
          <w:szCs w:val="28"/>
        </w:rPr>
      </w:pPr>
      <w:r w:rsidRPr="00F26051">
        <w:rPr>
          <w:rFonts w:ascii="Palatino Linotype" w:eastAsia="新宋体" w:hAnsi="Palatino Linotype" w:cs="Times New Roman" w:hint="eastAsia"/>
          <w:kern w:val="2"/>
          <w:sz w:val="28"/>
          <w:szCs w:val="28"/>
        </w:rPr>
        <w:t>5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、观察样本冻干情况，当完全变为粉末状或油状（视原溶液中溶剂的性质而不同。或者停止制冷机组后，取出样本至于室温，若容器外币无水珠凝集，即为冻干完全）后，长按（＞</w:t>
      </w:r>
      <w:r w:rsidRPr="00F26051">
        <w:rPr>
          <w:rFonts w:ascii="Palatino Linotype" w:eastAsia="新宋体" w:hAnsi="Palatino Linotype" w:cs="Times New Roman" w:hint="eastAsia"/>
          <w:kern w:val="2"/>
          <w:sz w:val="28"/>
          <w:szCs w:val="28"/>
        </w:rPr>
        <w:t>3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秒）</w:t>
      </w:r>
      <w:r w:rsidRPr="00F26051">
        <w:rPr>
          <w:rFonts w:ascii="Palatino Linotype" w:eastAsia="新宋体" w:hAnsi="Palatino Linotype" w:cs="Times New Roman" w:hint="eastAsia"/>
          <w:kern w:val="2"/>
          <w:sz w:val="28"/>
          <w:szCs w:val="28"/>
        </w:rPr>
        <w:t>Refrigerator Run/Stop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键④，关闭制冷机组，真空泵停止工作，移去玻璃罩取出样本。</w:t>
      </w:r>
    </w:p>
    <w:p w:rsidR="00F26051" w:rsidRPr="00F26051" w:rsidRDefault="00F26051" w:rsidP="00F26051">
      <w:pPr>
        <w:widowControl w:val="0"/>
        <w:adjustRightInd/>
        <w:snapToGrid/>
        <w:spacing w:beforeLines="50" w:after="0" w:line="360" w:lineRule="auto"/>
        <w:jc w:val="both"/>
        <w:rPr>
          <w:rFonts w:ascii="Palatino Linotype" w:eastAsia="新宋体" w:hAnsi="Palatino Linotype" w:cs="Times New Roman"/>
          <w:kern w:val="2"/>
          <w:sz w:val="28"/>
          <w:szCs w:val="28"/>
        </w:rPr>
      </w:pPr>
      <w:r w:rsidRPr="00F26051">
        <w:rPr>
          <w:rFonts w:ascii="Palatino Linotype" w:eastAsia="新宋体" w:hAnsi="Palatino Linotype" w:cs="Times New Roman" w:hint="eastAsia"/>
          <w:kern w:val="2"/>
          <w:sz w:val="28"/>
          <w:szCs w:val="28"/>
        </w:rPr>
        <w:t>6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、关掉开关①，</w:t>
      </w:r>
      <w:r w:rsidRPr="00F26051">
        <w:rPr>
          <w:rFonts w:ascii="Palatino Linotype" w:eastAsia="新宋体" w:hAnsi="Times New Roman" w:cs="Times New Roman" w:hint="eastAsia"/>
          <w:b/>
          <w:kern w:val="2"/>
          <w:sz w:val="28"/>
          <w:szCs w:val="28"/>
        </w:rPr>
        <w:t>拔下后面排水管的塞子，下接一烧杯，使冷阱内的水流出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（若冷阱内存水过多，可能致设备故障）。</w:t>
      </w:r>
    </w:p>
    <w:p w:rsidR="00F26051" w:rsidRPr="00F26051" w:rsidRDefault="00F26051" w:rsidP="00F26051">
      <w:pPr>
        <w:widowControl w:val="0"/>
        <w:adjustRightInd/>
        <w:snapToGrid/>
        <w:spacing w:beforeLines="50" w:after="0" w:line="360" w:lineRule="auto"/>
        <w:jc w:val="both"/>
        <w:rPr>
          <w:rFonts w:ascii="Palatino Linotype" w:eastAsia="新宋体" w:hAnsi="Palatino Linotype" w:cs="Times New Roman"/>
          <w:b/>
          <w:kern w:val="2"/>
          <w:sz w:val="28"/>
          <w:szCs w:val="28"/>
          <w:shd w:val="pct15" w:color="auto" w:fill="FFFFFF"/>
        </w:rPr>
      </w:pPr>
      <w:r w:rsidRPr="00F26051">
        <w:rPr>
          <w:rFonts w:ascii="Palatino Linotype" w:eastAsia="新宋体" w:hAnsi="Times New Roman" w:cs="Times New Roman" w:hint="eastAsia"/>
          <w:b/>
          <w:kern w:val="2"/>
          <w:sz w:val="28"/>
          <w:szCs w:val="28"/>
          <w:shd w:val="pct15" w:color="auto" w:fill="FFFFFF"/>
        </w:rPr>
        <w:t>使用注意事项：</w:t>
      </w:r>
    </w:p>
    <w:p w:rsidR="00F26051" w:rsidRPr="00F26051" w:rsidRDefault="00F26051" w:rsidP="00F26051">
      <w:pPr>
        <w:widowControl w:val="0"/>
        <w:adjustRightInd/>
        <w:snapToGrid/>
        <w:spacing w:beforeLines="50" w:after="0" w:line="360" w:lineRule="auto"/>
        <w:jc w:val="both"/>
        <w:rPr>
          <w:rFonts w:ascii="Palatino Linotype" w:eastAsia="新宋体" w:hAnsi="Times New Roman" w:cs="Times New Roman" w:hint="eastAsia"/>
          <w:kern w:val="2"/>
          <w:sz w:val="28"/>
          <w:szCs w:val="28"/>
        </w:rPr>
      </w:pPr>
      <w:r w:rsidRPr="00F26051">
        <w:rPr>
          <w:rFonts w:ascii="Palatino Linotype" w:eastAsia="新宋体" w:hAnsi="Palatino Linotype" w:cs="Times New Roman" w:hint="eastAsia"/>
          <w:kern w:val="2"/>
          <w:sz w:val="28"/>
          <w:szCs w:val="28"/>
        </w:rPr>
        <w:t xml:space="preserve">1. 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用完关机后打开左侧的开关放掉冷肼内的积水，下次用前再将开关关上，否则真空泵不能启动。</w:t>
      </w:r>
    </w:p>
    <w:p w:rsidR="0044216E" w:rsidRPr="00F26051" w:rsidRDefault="00F26051" w:rsidP="00F26051">
      <w:pPr>
        <w:widowControl w:val="0"/>
        <w:adjustRightInd/>
        <w:snapToGrid/>
        <w:spacing w:beforeLines="50" w:after="0" w:line="360" w:lineRule="auto"/>
        <w:jc w:val="both"/>
        <w:rPr>
          <w:rFonts w:ascii="Palatino Linotype" w:eastAsia="新宋体" w:hAnsi="Palatino Linotype"/>
          <w:szCs w:val="24"/>
        </w:rPr>
      </w:pP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2.</w:t>
      </w:r>
      <w:r w:rsidRPr="00F26051">
        <w:rPr>
          <w:rFonts w:ascii="Palatino Linotype" w:eastAsia="新宋体" w:hAnsi="Times New Roman" w:cs="Times New Roman" w:hint="eastAsia"/>
          <w:kern w:val="2"/>
          <w:sz w:val="28"/>
          <w:szCs w:val="28"/>
        </w:rPr>
        <w:t>冻干样品禁止含有有机溶剂。</w:t>
      </w:r>
    </w:p>
    <w:sectPr w:rsidR="0044216E" w:rsidRPr="00F26051" w:rsidSect="007D1B1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C34" w:rsidRDefault="00561C34" w:rsidP="00333180">
      <w:pPr>
        <w:spacing w:after="0"/>
      </w:pPr>
      <w:r>
        <w:separator/>
      </w:r>
    </w:p>
  </w:endnote>
  <w:endnote w:type="continuationSeparator" w:id="0">
    <w:p w:rsidR="00561C34" w:rsidRDefault="00561C34" w:rsidP="003331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C34" w:rsidRDefault="00561C34" w:rsidP="00333180">
      <w:pPr>
        <w:spacing w:after="0"/>
      </w:pPr>
      <w:r>
        <w:separator/>
      </w:r>
    </w:p>
  </w:footnote>
  <w:footnote w:type="continuationSeparator" w:id="0">
    <w:p w:rsidR="00561C34" w:rsidRDefault="00561C34" w:rsidP="0033318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80" w:rsidRPr="00333180" w:rsidRDefault="00333180" w:rsidP="00333180">
    <w:pPr>
      <w:pStyle w:val="a7"/>
      <w:jc w:val="left"/>
      <w:rPr>
        <w:rFonts w:ascii="黑体" w:eastAsia="黑体" w:hAnsi="黑体"/>
      </w:rPr>
    </w:pPr>
    <w:r>
      <w:rPr>
        <w:noProof/>
      </w:rPr>
      <w:drawing>
        <wp:inline distT="0" distB="0" distL="0" distR="0">
          <wp:extent cx="576383" cy="360000"/>
          <wp:effectExtent l="19050" t="0" r="0" b="0"/>
          <wp:docPr id="1" name="图片 1" descr="https://ss2.baidu.com/6ONYsjip0QIZ8tyhnq/it/u=2986897166,3992551028&amp;fm=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s2.baidu.com/6ONYsjip0QIZ8tyhnq/it/u=2986897166,3992551028&amp;fm=9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3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3CF5">
      <w:rPr>
        <w:rFonts w:ascii="黑体" w:eastAsia="黑体" w:hAnsi="黑体" w:hint="eastAsia"/>
      </w:rPr>
      <w:t xml:space="preserve">              </w:t>
    </w:r>
    <w:r w:rsidRPr="00333180">
      <w:rPr>
        <w:rFonts w:ascii="黑体" w:eastAsia="黑体" w:hAnsi="黑体" w:hint="eastAsia"/>
        <w:b/>
      </w:rPr>
      <w:t>潍坊医学院医学研究实验中心</w:t>
    </w:r>
    <w:r>
      <w:rPr>
        <w:rFonts w:ascii="黑体" w:eastAsia="黑体" w:hAnsi="黑体" w:hint="eastAsia"/>
        <w:b/>
      </w:rPr>
      <w:t>仪器</w:t>
    </w:r>
    <w:r w:rsidR="00493CF5">
      <w:rPr>
        <w:rFonts w:ascii="黑体" w:eastAsia="黑体" w:hAnsi="黑体" w:hint="eastAsia"/>
        <w:b/>
      </w:rPr>
      <w:t>简明操作规程</w:t>
    </w:r>
    <w:r>
      <w:rPr>
        <w:rFonts w:ascii="黑体" w:eastAsia="黑体" w:hAnsi="黑体" w:hint="eastAsia"/>
        <w:b/>
      </w:rPr>
      <w:t>汇编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1C0D"/>
    <w:multiLevelType w:val="hybridMultilevel"/>
    <w:tmpl w:val="BA389FB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>
    <w:nsid w:val="1F373CDC"/>
    <w:multiLevelType w:val="hybridMultilevel"/>
    <w:tmpl w:val="644065DA"/>
    <w:lvl w:ilvl="0" w:tplc="1A384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18E"/>
    <w:rsid w:val="001F7D40"/>
    <w:rsid w:val="002D3BE1"/>
    <w:rsid w:val="00323B43"/>
    <w:rsid w:val="00333180"/>
    <w:rsid w:val="003D37D8"/>
    <w:rsid w:val="00426133"/>
    <w:rsid w:val="004358AB"/>
    <w:rsid w:val="0044216E"/>
    <w:rsid w:val="00493CF5"/>
    <w:rsid w:val="00561C34"/>
    <w:rsid w:val="007D1B19"/>
    <w:rsid w:val="00873843"/>
    <w:rsid w:val="008B7726"/>
    <w:rsid w:val="00A71CE6"/>
    <w:rsid w:val="00B02402"/>
    <w:rsid w:val="00B65BFF"/>
    <w:rsid w:val="00BD05D7"/>
    <w:rsid w:val="00C34E2F"/>
    <w:rsid w:val="00CC5274"/>
    <w:rsid w:val="00D31D50"/>
    <w:rsid w:val="00D37EDA"/>
    <w:rsid w:val="00DB442E"/>
    <w:rsid w:val="00DC387F"/>
    <w:rsid w:val="00F26051"/>
    <w:rsid w:val="00F5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ED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37E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7ED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D37E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EDA"/>
  </w:style>
  <w:style w:type="table" w:styleId="a6">
    <w:name w:val="Table Grid"/>
    <w:basedOn w:val="a1"/>
    <w:uiPriority w:val="59"/>
    <w:rsid w:val="00CC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333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333180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333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333180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4421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44</cp:revision>
  <dcterms:created xsi:type="dcterms:W3CDTF">2008-09-11T17:20:00Z</dcterms:created>
  <dcterms:modified xsi:type="dcterms:W3CDTF">2018-03-19T02:50:00Z</dcterms:modified>
</cp:coreProperties>
</file>