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07384" w14:textId="5B610157" w:rsidR="001237A3" w:rsidRDefault="001237A3" w:rsidP="001237A3">
      <w:pPr>
        <w:widowControl/>
        <w:shd w:val="clear" w:color="auto" w:fill="FDFDFE"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32"/>
          <w:szCs w:val="32"/>
        </w:rPr>
      </w:pPr>
      <w:proofErr w:type="spellStart"/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32"/>
          <w:szCs w:val="32"/>
        </w:rPr>
        <w:t>Stilla</w:t>
      </w:r>
      <w:proofErr w:type="spellEnd"/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32"/>
          <w:szCs w:val="32"/>
        </w:rPr>
        <w:t xml:space="preserve"> </w:t>
      </w:r>
      <w:proofErr w:type="spellStart"/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32"/>
          <w:szCs w:val="32"/>
        </w:rPr>
        <w:t>naica</w:t>
      </w:r>
      <w:proofErr w:type="spellEnd"/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32"/>
          <w:szCs w:val="32"/>
        </w:rPr>
        <w:t>®</w:t>
      </w: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32"/>
          <w:szCs w:val="32"/>
        </w:rPr>
        <w:t>数字</w:t>
      </w: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32"/>
          <w:szCs w:val="32"/>
        </w:rPr>
        <w:t>PCR</w:t>
      </w: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32"/>
          <w:szCs w:val="32"/>
        </w:rPr>
        <w:t>系统操作流程</w:t>
      </w:r>
    </w:p>
    <w:p w14:paraId="337D55A6" w14:textId="4D4B3736" w:rsidR="001237A3" w:rsidRPr="001237A3" w:rsidRDefault="001237A3" w:rsidP="001237A3">
      <w:pPr>
        <w:widowControl/>
        <w:shd w:val="clear" w:color="auto" w:fill="FDFDFE"/>
        <w:spacing w:line="360" w:lineRule="auto"/>
        <w:jc w:val="left"/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一、实验准备</w:t>
      </w:r>
    </w:p>
    <w:p w14:paraId="4C280ADC" w14:textId="77777777" w:rsidR="001237A3" w:rsidRPr="001237A3" w:rsidRDefault="001237A3" w:rsidP="001237A3">
      <w:pPr>
        <w:widowControl/>
        <w:numPr>
          <w:ilvl w:val="0"/>
          <w:numId w:val="1"/>
        </w:numPr>
        <w:shd w:val="clear" w:color="auto" w:fill="FDFDFE"/>
        <w:adjustRightInd w:val="0"/>
        <w:spacing w:line="360" w:lineRule="auto"/>
        <w:ind w:left="0" w:firstLineChars="200" w:firstLine="482"/>
        <w:jc w:val="left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使用配套的</w:t>
      </w:r>
      <w:proofErr w:type="gramStart"/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微流控</w:t>
      </w:r>
      <w:proofErr w:type="gramEnd"/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芯片</w:t>
      </w:r>
    </w:p>
    <w:p w14:paraId="615A4F91" w14:textId="1AEB7764" w:rsidR="001237A3" w:rsidRPr="001237A3" w:rsidRDefault="001237A3" w:rsidP="001237A3">
      <w:pPr>
        <w:widowControl/>
        <w:shd w:val="clear" w:color="auto" w:fill="FDFDFE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如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Sapphire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芯片，支持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1-12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样本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/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次；或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Opal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芯片，支持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1-48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样本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/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次。</w:t>
      </w:r>
    </w:p>
    <w:p w14:paraId="76D0AB10" w14:textId="77777777" w:rsidR="001237A3" w:rsidRPr="001237A3" w:rsidRDefault="001237A3" w:rsidP="001237A3">
      <w:pPr>
        <w:widowControl/>
        <w:numPr>
          <w:ilvl w:val="0"/>
          <w:numId w:val="1"/>
        </w:numPr>
        <w:shd w:val="clear" w:color="auto" w:fill="FDFDFE"/>
        <w:adjustRightInd w:val="0"/>
        <w:spacing w:line="360" w:lineRule="auto"/>
        <w:ind w:left="0" w:firstLineChars="200" w:firstLine="482"/>
        <w:jc w:val="left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准备</w:t>
      </w: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PCR</w:t>
      </w: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反应预混液</w:t>
      </w:r>
    </w:p>
    <w:p w14:paraId="287929D0" w14:textId="43E30201" w:rsidR="001237A3" w:rsidRPr="001237A3" w:rsidRDefault="001237A3" w:rsidP="001237A3">
      <w:pPr>
        <w:widowControl/>
        <w:shd w:val="clear" w:color="auto" w:fill="FDFDFE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（含引物、探针、酶、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dNTPs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等），需根据实验设计优化浓度（如引物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/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探针浓度建议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0.125-1μM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）。</w:t>
      </w:r>
    </w:p>
    <w:p w14:paraId="77243A71" w14:textId="77777777" w:rsidR="001237A3" w:rsidRPr="001237A3" w:rsidRDefault="001237A3" w:rsidP="001237A3">
      <w:pPr>
        <w:widowControl/>
        <w:numPr>
          <w:ilvl w:val="0"/>
          <w:numId w:val="1"/>
        </w:numPr>
        <w:shd w:val="clear" w:color="auto" w:fill="FDFDFE"/>
        <w:adjustRightInd w:val="0"/>
        <w:spacing w:line="360" w:lineRule="auto"/>
        <w:ind w:left="0" w:firstLineChars="200" w:firstLine="482"/>
        <w:jc w:val="left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混合与离心：</w:t>
      </w:r>
    </w:p>
    <w:p w14:paraId="566C768B" w14:textId="527F426D" w:rsidR="001237A3" w:rsidRPr="001237A3" w:rsidRDefault="001237A3" w:rsidP="001237A3">
      <w:pPr>
        <w:widowControl/>
        <w:shd w:val="clear" w:color="auto" w:fill="FDFDFE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将上述试剂加入到离心管中。涡旋混匀后瞬时离心，将所有试剂离心到管底。</w:t>
      </w:r>
    </w:p>
    <w:p w14:paraId="1A0C867E" w14:textId="77777777" w:rsidR="001237A3" w:rsidRPr="001237A3" w:rsidRDefault="001237A3" w:rsidP="001237A3">
      <w:pPr>
        <w:widowControl/>
        <w:shd w:val="clear" w:color="auto" w:fill="FDFDFE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二、加样</w:t>
      </w:r>
    </w:p>
    <w:p w14:paraId="6D905B00" w14:textId="77777777" w:rsidR="001237A3" w:rsidRPr="001237A3" w:rsidRDefault="001237A3" w:rsidP="001237A3">
      <w:pPr>
        <w:widowControl/>
        <w:numPr>
          <w:ilvl w:val="0"/>
          <w:numId w:val="2"/>
        </w:numPr>
        <w:shd w:val="clear" w:color="auto" w:fill="FDFDFE"/>
        <w:spacing w:line="360" w:lineRule="auto"/>
        <w:ind w:left="0" w:firstLineChars="200" w:firstLine="482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打开芯片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：</w:t>
      </w:r>
    </w:p>
    <w:p w14:paraId="55FFF6ED" w14:textId="77777777" w:rsidR="001237A3" w:rsidRPr="001237A3" w:rsidRDefault="001237A3" w:rsidP="001237A3">
      <w:pPr>
        <w:widowControl/>
        <w:shd w:val="clear" w:color="auto" w:fill="FDFDFE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打开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Sapphire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芯片的白色盖子，任意方向旋转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1/4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圈即可打开，丢弃盖子。</w:t>
      </w:r>
    </w:p>
    <w:p w14:paraId="57B0B98A" w14:textId="77777777" w:rsidR="001237A3" w:rsidRPr="001237A3" w:rsidRDefault="001237A3" w:rsidP="001237A3">
      <w:pPr>
        <w:widowControl/>
        <w:numPr>
          <w:ilvl w:val="0"/>
          <w:numId w:val="2"/>
        </w:numPr>
        <w:shd w:val="clear" w:color="auto" w:fill="FDFDFE"/>
        <w:spacing w:line="360" w:lineRule="auto"/>
        <w:ind w:left="0" w:firstLineChars="200" w:firstLine="482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加样操作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：</w:t>
      </w:r>
    </w:p>
    <w:p w14:paraId="31CABC00" w14:textId="77777777" w:rsidR="001237A3" w:rsidRPr="001237A3" w:rsidRDefault="001237A3" w:rsidP="001237A3">
      <w:pPr>
        <w:widowControl/>
        <w:shd w:val="clear" w:color="auto" w:fill="FDFDFE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移取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25μL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混合好的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PCR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反应液，加入到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Sapphire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芯片的孔井中，注意不要与</w:t>
      </w:r>
      <w:proofErr w:type="gramStart"/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内置油</w:t>
      </w:r>
      <w:proofErr w:type="gramEnd"/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相接触。</w:t>
      </w:r>
    </w:p>
    <w:p w14:paraId="499B0FCF" w14:textId="77777777" w:rsidR="001237A3" w:rsidRPr="001237A3" w:rsidRDefault="001237A3" w:rsidP="001237A3">
      <w:pPr>
        <w:widowControl/>
        <w:numPr>
          <w:ilvl w:val="0"/>
          <w:numId w:val="2"/>
        </w:numPr>
        <w:shd w:val="clear" w:color="auto" w:fill="FDFDFE"/>
        <w:spacing w:line="360" w:lineRule="auto"/>
        <w:ind w:left="0" w:firstLineChars="200" w:firstLine="482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封闭芯片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：</w:t>
      </w:r>
    </w:p>
    <w:p w14:paraId="5CBA60CC" w14:textId="77777777" w:rsidR="001237A3" w:rsidRPr="001237A3" w:rsidRDefault="001237A3" w:rsidP="001237A3">
      <w:pPr>
        <w:widowControl/>
        <w:shd w:val="clear" w:color="auto" w:fill="FDFDFE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使用专用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PCR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盖封闭孔井。</w:t>
      </w:r>
    </w:p>
    <w:p w14:paraId="752061D3" w14:textId="77777777" w:rsidR="001237A3" w:rsidRPr="001237A3" w:rsidRDefault="001237A3" w:rsidP="001237A3">
      <w:pPr>
        <w:widowControl/>
        <w:numPr>
          <w:ilvl w:val="0"/>
          <w:numId w:val="2"/>
        </w:numPr>
        <w:shd w:val="clear" w:color="auto" w:fill="FDFDFE"/>
        <w:spacing w:line="360" w:lineRule="auto"/>
        <w:ind w:left="0" w:firstLineChars="200" w:firstLine="482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芯片转移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：</w:t>
      </w:r>
    </w:p>
    <w:p w14:paraId="1B7ECA5F" w14:textId="689CD7B3" w:rsidR="001237A3" w:rsidRPr="001237A3" w:rsidRDefault="001237A3" w:rsidP="001237A3">
      <w:pPr>
        <w:widowControl/>
        <w:shd w:val="clear" w:color="auto" w:fill="FDFDFE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将封闭好的芯片转移到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Naica Geode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微滴生成和扩增系统中。</w:t>
      </w:r>
    </w:p>
    <w:p w14:paraId="6A26707B" w14:textId="77777777" w:rsidR="001237A3" w:rsidRPr="001237A3" w:rsidRDefault="001237A3" w:rsidP="001237A3">
      <w:pPr>
        <w:widowControl/>
        <w:shd w:val="clear" w:color="auto" w:fill="FDFDFE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三、微滴生成和</w:t>
      </w: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PCR</w:t>
      </w: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扩增</w:t>
      </w:r>
    </w:p>
    <w:p w14:paraId="5FB613F2" w14:textId="77777777" w:rsidR="001237A3" w:rsidRPr="001237A3" w:rsidRDefault="001237A3" w:rsidP="001237A3">
      <w:pPr>
        <w:widowControl/>
        <w:numPr>
          <w:ilvl w:val="0"/>
          <w:numId w:val="3"/>
        </w:numPr>
        <w:shd w:val="clear" w:color="auto" w:fill="FDFDFE"/>
        <w:spacing w:line="360" w:lineRule="auto"/>
        <w:ind w:left="0" w:firstLineChars="200" w:firstLine="482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系统准备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：</w:t>
      </w:r>
    </w:p>
    <w:p w14:paraId="67280F04" w14:textId="77777777" w:rsidR="001237A3" w:rsidRPr="001237A3" w:rsidRDefault="001237A3" w:rsidP="001237A3">
      <w:pPr>
        <w:widowControl/>
        <w:shd w:val="clear" w:color="auto" w:fill="FDFDFE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打开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Naica Geode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系统，调节气压到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1,250+/-50mbar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。</w:t>
      </w:r>
    </w:p>
    <w:p w14:paraId="06D50012" w14:textId="77777777" w:rsidR="001237A3" w:rsidRPr="001237A3" w:rsidRDefault="001237A3" w:rsidP="001237A3">
      <w:pPr>
        <w:widowControl/>
        <w:numPr>
          <w:ilvl w:val="0"/>
          <w:numId w:val="3"/>
        </w:numPr>
        <w:shd w:val="clear" w:color="auto" w:fill="FDFDFE"/>
        <w:spacing w:line="360" w:lineRule="auto"/>
        <w:ind w:left="0" w:firstLineChars="200" w:firstLine="482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芯片放置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：</w:t>
      </w:r>
    </w:p>
    <w:p w14:paraId="3470706E" w14:textId="77777777" w:rsidR="001237A3" w:rsidRPr="001237A3" w:rsidRDefault="001237A3" w:rsidP="001237A3">
      <w:pPr>
        <w:widowControl/>
        <w:shd w:val="clear" w:color="auto" w:fill="FDFDFE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打开机器盖，将芯片垂直放置于加热模块上，关闭</w:t>
      </w:r>
      <w:proofErr w:type="gramStart"/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机器盖并确保</w:t>
      </w:r>
      <w:proofErr w:type="gramEnd"/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密封。</w:t>
      </w:r>
    </w:p>
    <w:p w14:paraId="58960726" w14:textId="77777777" w:rsidR="001237A3" w:rsidRPr="001237A3" w:rsidRDefault="001237A3" w:rsidP="001237A3">
      <w:pPr>
        <w:widowControl/>
        <w:numPr>
          <w:ilvl w:val="0"/>
          <w:numId w:val="3"/>
        </w:numPr>
        <w:shd w:val="clear" w:color="auto" w:fill="FDFDFE"/>
        <w:spacing w:line="360" w:lineRule="auto"/>
        <w:ind w:left="0" w:firstLineChars="200" w:firstLine="482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程序选择与启动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：</w:t>
      </w:r>
    </w:p>
    <w:p w14:paraId="0E9D18D2" w14:textId="77777777" w:rsidR="001237A3" w:rsidRPr="001237A3" w:rsidRDefault="001237A3" w:rsidP="001237A3">
      <w:pPr>
        <w:widowControl/>
        <w:shd w:val="clear" w:color="auto" w:fill="FDFDFE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proofErr w:type="gramStart"/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在主幕菜单</w:t>
      </w:r>
      <w:proofErr w:type="gramEnd"/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中选择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“Run”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，然后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“Open”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，在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“scripts”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或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“templates”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下拉菜单中选择应用程序点击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“Open”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（默认的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PCR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和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RT-PCR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程序在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“templates”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中）。</w:t>
      </w:r>
    </w:p>
    <w:p w14:paraId="3BCDE5DD" w14:textId="77777777" w:rsidR="001237A3" w:rsidRPr="001237A3" w:rsidRDefault="001237A3" w:rsidP="001237A3">
      <w:pPr>
        <w:widowControl/>
        <w:shd w:val="clear" w:color="auto" w:fill="FDFDFE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lastRenderedPageBreak/>
        <w:t>也可以编辑程序参数后启动。</w:t>
      </w:r>
    </w:p>
    <w:p w14:paraId="64F82440" w14:textId="77777777" w:rsidR="001237A3" w:rsidRPr="001237A3" w:rsidRDefault="001237A3" w:rsidP="001237A3">
      <w:pPr>
        <w:widowControl/>
        <w:numPr>
          <w:ilvl w:val="0"/>
          <w:numId w:val="3"/>
        </w:numPr>
        <w:shd w:val="clear" w:color="auto" w:fill="FDFDFE"/>
        <w:spacing w:line="360" w:lineRule="auto"/>
        <w:ind w:left="0" w:firstLineChars="200" w:firstLine="482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监控与结束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：</w:t>
      </w:r>
    </w:p>
    <w:p w14:paraId="6CA312D6" w14:textId="01C10AA4" w:rsidR="001237A3" w:rsidRPr="001237A3" w:rsidRDefault="001237A3" w:rsidP="001237A3">
      <w:pPr>
        <w:widowControl/>
        <w:shd w:val="clear" w:color="auto" w:fill="FDFDFE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通过</w:t>
      </w:r>
      <w:proofErr w:type="spellStart"/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LiveLogs</w:t>
      </w:r>
      <w:proofErr w:type="spellEnd"/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实时监控压力和温度条件。运行结束后，屏幕上将显示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“PCR completed successfully, touch the screen to continue”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。打开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Naica Geode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顶盖，平稳地将芯片转移到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Naica Prism3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中。</w:t>
      </w:r>
    </w:p>
    <w:p w14:paraId="47168AB6" w14:textId="77777777" w:rsidR="001237A3" w:rsidRPr="001237A3" w:rsidRDefault="001237A3" w:rsidP="001237A3">
      <w:pPr>
        <w:widowControl/>
        <w:shd w:val="clear" w:color="auto" w:fill="FDFDFE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四、数据采集</w:t>
      </w:r>
    </w:p>
    <w:p w14:paraId="46D44268" w14:textId="77777777" w:rsidR="001237A3" w:rsidRPr="001237A3" w:rsidRDefault="001237A3" w:rsidP="001237A3">
      <w:pPr>
        <w:widowControl/>
        <w:numPr>
          <w:ilvl w:val="0"/>
          <w:numId w:val="4"/>
        </w:numPr>
        <w:shd w:val="clear" w:color="auto" w:fill="FDFDFE"/>
        <w:spacing w:line="360" w:lineRule="auto"/>
        <w:ind w:left="0" w:firstLineChars="200" w:firstLine="482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启动</w:t>
      </w: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Crystal Reader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：</w:t>
      </w:r>
    </w:p>
    <w:p w14:paraId="580464E6" w14:textId="77777777" w:rsidR="001237A3" w:rsidRPr="001237A3" w:rsidRDefault="001237A3" w:rsidP="001237A3">
      <w:pPr>
        <w:widowControl/>
        <w:shd w:val="clear" w:color="auto" w:fill="FDFDFE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点击位于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Naica PC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桌面上的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Crystal Reader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图标。</w:t>
      </w:r>
    </w:p>
    <w:p w14:paraId="3B9FB295" w14:textId="77777777" w:rsidR="001237A3" w:rsidRPr="001237A3" w:rsidRDefault="001237A3" w:rsidP="001237A3">
      <w:pPr>
        <w:widowControl/>
        <w:numPr>
          <w:ilvl w:val="0"/>
          <w:numId w:val="4"/>
        </w:numPr>
        <w:shd w:val="clear" w:color="auto" w:fill="FDFDFE"/>
        <w:spacing w:line="360" w:lineRule="auto"/>
        <w:ind w:left="0" w:firstLineChars="200" w:firstLine="482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加载芯片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：</w:t>
      </w:r>
    </w:p>
    <w:p w14:paraId="330CC6EF" w14:textId="5FF344EE" w:rsidR="001237A3" w:rsidRPr="001237A3" w:rsidRDefault="001237A3" w:rsidP="001237A3">
      <w:pPr>
        <w:widowControl/>
        <w:shd w:val="clear" w:color="auto" w:fill="FDFDFE"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当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“open tray”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状态变为深灰色的激活状态时，点击该按钮，将芯片转移到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Prism3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中，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Prism3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工作指示灯变绿。</w:t>
      </w:r>
    </w:p>
    <w:p w14:paraId="0C388257" w14:textId="77777777" w:rsidR="001237A3" w:rsidRPr="001237A3" w:rsidRDefault="001237A3" w:rsidP="001237A3">
      <w:pPr>
        <w:widowControl/>
        <w:shd w:val="clear" w:color="auto" w:fill="FDFDFE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五、设置扫描参数</w:t>
      </w:r>
    </w:p>
    <w:p w14:paraId="6EECE9F7" w14:textId="77777777" w:rsidR="001237A3" w:rsidRPr="001237A3" w:rsidRDefault="001237A3" w:rsidP="001237A3">
      <w:pPr>
        <w:widowControl/>
        <w:numPr>
          <w:ilvl w:val="0"/>
          <w:numId w:val="5"/>
        </w:numPr>
        <w:shd w:val="clear" w:color="auto" w:fill="FDFDFE"/>
        <w:spacing w:line="360" w:lineRule="auto"/>
        <w:ind w:left="0" w:firstLineChars="200" w:firstLine="482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实验命名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：</w:t>
      </w:r>
    </w:p>
    <w:p w14:paraId="11D8A8F0" w14:textId="77777777" w:rsidR="001237A3" w:rsidRPr="001237A3" w:rsidRDefault="001237A3" w:rsidP="001237A3">
      <w:pPr>
        <w:widowControl/>
        <w:shd w:val="clear" w:color="auto" w:fill="FDFDFE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点击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“NEW EXPERIMENT”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对实验进行命名。</w:t>
      </w:r>
    </w:p>
    <w:p w14:paraId="3FD5AA92" w14:textId="77777777" w:rsidR="001237A3" w:rsidRPr="001237A3" w:rsidRDefault="001237A3" w:rsidP="001237A3">
      <w:pPr>
        <w:widowControl/>
        <w:numPr>
          <w:ilvl w:val="0"/>
          <w:numId w:val="5"/>
        </w:numPr>
        <w:shd w:val="clear" w:color="auto" w:fill="FDFDFE"/>
        <w:spacing w:line="360" w:lineRule="auto"/>
        <w:ind w:left="0" w:firstLineChars="200" w:firstLine="482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调用或编辑参数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：</w:t>
      </w:r>
    </w:p>
    <w:p w14:paraId="02FD8367" w14:textId="77777777" w:rsidR="001237A3" w:rsidRPr="001237A3" w:rsidRDefault="001237A3" w:rsidP="001237A3">
      <w:pPr>
        <w:widowControl/>
        <w:shd w:val="clear" w:color="auto" w:fill="FDFDFE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调用预设参数：如果您之前已将所有实验参数保存，请单击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“LOAD PRESET”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并选择。</w:t>
      </w:r>
    </w:p>
    <w:p w14:paraId="52A6AA28" w14:textId="77777777" w:rsidR="001237A3" w:rsidRPr="001237A3" w:rsidRDefault="001237A3" w:rsidP="001237A3">
      <w:pPr>
        <w:widowControl/>
        <w:shd w:val="clear" w:color="auto" w:fill="FDFDFE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编辑实验参数：输入荧光染料名称和靶标基因名称（蓝、绿和红）通道。</w:t>
      </w:r>
    </w:p>
    <w:p w14:paraId="5EDAB306" w14:textId="77777777" w:rsidR="001237A3" w:rsidRPr="001237A3" w:rsidRDefault="001237A3" w:rsidP="001237A3">
      <w:pPr>
        <w:widowControl/>
        <w:numPr>
          <w:ilvl w:val="0"/>
          <w:numId w:val="5"/>
        </w:numPr>
        <w:shd w:val="clear" w:color="auto" w:fill="FDFDFE"/>
        <w:spacing w:line="360" w:lineRule="auto"/>
        <w:ind w:left="0" w:firstLineChars="200" w:firstLine="482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确认参数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：</w:t>
      </w:r>
    </w:p>
    <w:p w14:paraId="774172C9" w14:textId="5F1C5EC0" w:rsidR="001237A3" w:rsidRPr="001237A3" w:rsidRDefault="001237A3" w:rsidP="001237A3">
      <w:pPr>
        <w:widowControl/>
        <w:shd w:val="clear" w:color="auto" w:fill="FDFDFE"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确认焦距和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LED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曝光时间等参数。</w:t>
      </w:r>
    </w:p>
    <w:p w14:paraId="24DD869A" w14:textId="77777777" w:rsidR="001237A3" w:rsidRPr="001237A3" w:rsidRDefault="001237A3" w:rsidP="001237A3">
      <w:pPr>
        <w:widowControl/>
        <w:shd w:val="clear" w:color="auto" w:fill="FDFDFE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六、选择和编辑扫描样品</w:t>
      </w:r>
    </w:p>
    <w:p w14:paraId="618185E7" w14:textId="77777777" w:rsidR="001237A3" w:rsidRPr="001237A3" w:rsidRDefault="001237A3" w:rsidP="001237A3">
      <w:pPr>
        <w:widowControl/>
        <w:numPr>
          <w:ilvl w:val="0"/>
          <w:numId w:val="6"/>
        </w:numPr>
        <w:shd w:val="clear" w:color="auto" w:fill="FDFDFE"/>
        <w:spacing w:line="360" w:lineRule="auto"/>
        <w:ind w:left="0" w:firstLineChars="200" w:firstLine="482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增加或删除样品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：</w:t>
      </w:r>
    </w:p>
    <w:p w14:paraId="74417A9D" w14:textId="6C2716F0" w:rsidR="001237A3" w:rsidRPr="001237A3" w:rsidRDefault="001237A3" w:rsidP="001237A3">
      <w:pPr>
        <w:widowControl/>
        <w:shd w:val="clear" w:color="auto" w:fill="FDFDFE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根据需要增加或删除检测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chamber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数量。点击图标进入芯片编辑模式，增加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/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移除扫描样品。</w:t>
      </w:r>
    </w:p>
    <w:p w14:paraId="0F09D352" w14:textId="77777777" w:rsidR="001237A3" w:rsidRPr="001237A3" w:rsidRDefault="001237A3" w:rsidP="001237A3">
      <w:pPr>
        <w:widowControl/>
        <w:numPr>
          <w:ilvl w:val="0"/>
          <w:numId w:val="6"/>
        </w:numPr>
        <w:shd w:val="clear" w:color="auto" w:fill="FDFDFE"/>
        <w:spacing w:line="360" w:lineRule="auto"/>
        <w:ind w:left="0" w:firstLineChars="200" w:firstLine="482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定义样品信息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：</w:t>
      </w:r>
    </w:p>
    <w:p w14:paraId="27BA7968" w14:textId="6B87483C" w:rsidR="001237A3" w:rsidRPr="001237A3" w:rsidRDefault="001237A3" w:rsidP="001237A3">
      <w:pPr>
        <w:widowControl/>
        <w:shd w:val="clear" w:color="auto" w:fill="FDFDFE"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编辑单个或多个样品信息，包括样品名称、类型（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U: Unknown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未知样品，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N: Negative control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阴性对照，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P: Positive control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阳性对照，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S: Standard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标准品）和稀释因子等。</w:t>
      </w:r>
    </w:p>
    <w:p w14:paraId="37D061C6" w14:textId="77777777" w:rsidR="001237A3" w:rsidRPr="001237A3" w:rsidRDefault="001237A3" w:rsidP="001237A3">
      <w:pPr>
        <w:widowControl/>
        <w:shd w:val="clear" w:color="auto" w:fill="FDFDFE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七、加载和扫描芯片</w:t>
      </w:r>
    </w:p>
    <w:p w14:paraId="5043BE59" w14:textId="77777777" w:rsidR="001237A3" w:rsidRPr="001237A3" w:rsidRDefault="001237A3" w:rsidP="001237A3">
      <w:pPr>
        <w:widowControl/>
        <w:numPr>
          <w:ilvl w:val="0"/>
          <w:numId w:val="7"/>
        </w:numPr>
        <w:shd w:val="clear" w:color="auto" w:fill="FDFDFE"/>
        <w:spacing w:line="360" w:lineRule="auto"/>
        <w:ind w:left="0" w:firstLineChars="200" w:firstLine="482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lastRenderedPageBreak/>
        <w:t>放置芯片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：</w:t>
      </w:r>
    </w:p>
    <w:p w14:paraId="51EA38DE" w14:textId="77777777" w:rsidR="001237A3" w:rsidRPr="001237A3" w:rsidRDefault="001237A3" w:rsidP="001237A3">
      <w:pPr>
        <w:widowControl/>
        <w:shd w:val="clear" w:color="auto" w:fill="FDFDFE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清洁芯片底部后放置在托架上，输入芯片条形码。</w:t>
      </w:r>
    </w:p>
    <w:p w14:paraId="21948301" w14:textId="77777777" w:rsidR="001237A3" w:rsidRPr="001237A3" w:rsidRDefault="001237A3" w:rsidP="001237A3">
      <w:pPr>
        <w:widowControl/>
        <w:numPr>
          <w:ilvl w:val="0"/>
          <w:numId w:val="7"/>
        </w:numPr>
        <w:shd w:val="clear" w:color="auto" w:fill="FDFDFE"/>
        <w:spacing w:line="360" w:lineRule="auto"/>
        <w:ind w:left="0" w:firstLineChars="200" w:firstLine="482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开始扫描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：</w:t>
      </w:r>
    </w:p>
    <w:p w14:paraId="1711F1C3" w14:textId="6E5CBD5B" w:rsidR="001237A3" w:rsidRPr="001237A3" w:rsidRDefault="001237A3" w:rsidP="001237A3">
      <w:pPr>
        <w:widowControl/>
        <w:shd w:val="clear" w:color="auto" w:fill="FDFDFE"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点击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“CLOSE TRAY”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和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“SCAN”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开始数据采集。</w:t>
      </w:r>
    </w:p>
    <w:p w14:paraId="267485E8" w14:textId="77777777" w:rsidR="001237A3" w:rsidRPr="001237A3" w:rsidRDefault="001237A3" w:rsidP="001237A3">
      <w:pPr>
        <w:widowControl/>
        <w:shd w:val="clear" w:color="auto" w:fill="FDFDFE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八、</w:t>
      </w: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QC</w:t>
      </w: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质控</w:t>
      </w:r>
    </w:p>
    <w:p w14:paraId="5F41D45F" w14:textId="77777777" w:rsidR="001237A3" w:rsidRPr="001237A3" w:rsidRDefault="001237A3" w:rsidP="001237A3">
      <w:pPr>
        <w:widowControl/>
        <w:numPr>
          <w:ilvl w:val="0"/>
          <w:numId w:val="8"/>
        </w:numPr>
        <w:shd w:val="clear" w:color="auto" w:fill="FDFDFE"/>
        <w:spacing w:line="360" w:lineRule="auto"/>
        <w:ind w:firstLine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查看结果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：</w:t>
      </w:r>
    </w:p>
    <w:p w14:paraId="7B7D1819" w14:textId="77777777" w:rsidR="001237A3" w:rsidRPr="001237A3" w:rsidRDefault="001237A3" w:rsidP="001237A3">
      <w:pPr>
        <w:pStyle w:val="a5"/>
        <w:widowControl/>
        <w:numPr>
          <w:ilvl w:val="0"/>
          <w:numId w:val="16"/>
        </w:numPr>
        <w:shd w:val="clear" w:color="auto" w:fill="FDFDFE"/>
        <w:spacing w:line="360" w:lineRule="auto"/>
        <w:ind w:left="0" w:firstLineChars="0" w:firstLine="42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扫描完成后，将给出三种可能的结果质控标识（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High, Moderate, Low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）。</w:t>
      </w:r>
    </w:p>
    <w:p w14:paraId="266846D2" w14:textId="73AF735B" w:rsidR="001237A3" w:rsidRPr="001237A3" w:rsidRDefault="001237A3" w:rsidP="001237A3">
      <w:pPr>
        <w:pStyle w:val="a5"/>
        <w:widowControl/>
        <w:numPr>
          <w:ilvl w:val="0"/>
          <w:numId w:val="16"/>
        </w:numPr>
        <w:shd w:val="clear" w:color="auto" w:fill="FDFDFE"/>
        <w:spacing w:line="360" w:lineRule="auto"/>
        <w:ind w:left="0" w:firstLineChars="0" w:firstLine="42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通过蓝色通道查看阴性微滴，勾选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“Display Saturation Map”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确定每个通道是否有过</w:t>
      </w:r>
      <w:proofErr w:type="gramStart"/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曝</w:t>
      </w:r>
      <w:proofErr w:type="gramEnd"/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。</w:t>
      </w:r>
    </w:p>
    <w:p w14:paraId="0971A947" w14:textId="77777777" w:rsidR="001237A3" w:rsidRPr="001237A3" w:rsidRDefault="001237A3" w:rsidP="001237A3">
      <w:pPr>
        <w:widowControl/>
        <w:shd w:val="clear" w:color="auto" w:fill="FDFDFE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九、荧光校正（可选）</w:t>
      </w:r>
    </w:p>
    <w:p w14:paraId="6877CB1A" w14:textId="77777777" w:rsidR="001237A3" w:rsidRPr="001237A3" w:rsidRDefault="001237A3" w:rsidP="001237A3">
      <w:pPr>
        <w:widowControl/>
        <w:numPr>
          <w:ilvl w:val="0"/>
          <w:numId w:val="9"/>
        </w:numPr>
        <w:shd w:val="clear" w:color="auto" w:fill="FDFDFE"/>
        <w:spacing w:line="360" w:lineRule="auto"/>
        <w:ind w:left="0" w:firstLineChars="200" w:firstLine="482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使用已有文件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：</w:t>
      </w:r>
    </w:p>
    <w:p w14:paraId="56B79B21" w14:textId="77777777" w:rsidR="001237A3" w:rsidRPr="001237A3" w:rsidRDefault="001237A3" w:rsidP="001237A3">
      <w:pPr>
        <w:widowControl/>
        <w:shd w:val="clear" w:color="auto" w:fill="FDFDFE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使用已有的荧光校正文件进行校正。</w:t>
      </w:r>
    </w:p>
    <w:p w14:paraId="5CC73666" w14:textId="77777777" w:rsidR="001237A3" w:rsidRPr="001237A3" w:rsidRDefault="001237A3" w:rsidP="001237A3">
      <w:pPr>
        <w:widowControl/>
        <w:numPr>
          <w:ilvl w:val="0"/>
          <w:numId w:val="9"/>
        </w:numPr>
        <w:shd w:val="clear" w:color="auto" w:fill="FDFDFE"/>
        <w:spacing w:line="360" w:lineRule="auto"/>
        <w:ind w:left="0" w:firstLineChars="200" w:firstLine="482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新建校正文件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：</w:t>
      </w:r>
    </w:p>
    <w:p w14:paraId="5A5B5917" w14:textId="6D3528F1" w:rsidR="001237A3" w:rsidRPr="001237A3" w:rsidRDefault="001237A3" w:rsidP="001237A3">
      <w:pPr>
        <w:widowControl/>
        <w:shd w:val="clear" w:color="auto" w:fill="FDFDFE"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选择对应的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negative control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和</w:t>
      </w:r>
      <w:proofErr w:type="spellStart"/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monocolour</w:t>
      </w:r>
      <w:proofErr w:type="spellEnd"/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controls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，调整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thresholds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后计算补偿。</w:t>
      </w:r>
    </w:p>
    <w:p w14:paraId="7D75AC5B" w14:textId="77777777" w:rsidR="001237A3" w:rsidRPr="001237A3" w:rsidRDefault="001237A3" w:rsidP="001237A3">
      <w:pPr>
        <w:widowControl/>
        <w:shd w:val="clear" w:color="auto" w:fill="FDFDFE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十、确认阈值</w:t>
      </w:r>
    </w:p>
    <w:p w14:paraId="26621991" w14:textId="77777777" w:rsidR="001237A3" w:rsidRPr="001237A3" w:rsidRDefault="001237A3" w:rsidP="001237A3">
      <w:pPr>
        <w:widowControl/>
        <w:numPr>
          <w:ilvl w:val="0"/>
          <w:numId w:val="10"/>
        </w:numPr>
        <w:shd w:val="clear" w:color="auto" w:fill="FDFDFE"/>
        <w:spacing w:line="360" w:lineRule="auto"/>
        <w:ind w:left="0" w:firstLineChars="200" w:firstLine="482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检查一致性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：</w:t>
      </w:r>
    </w:p>
    <w:p w14:paraId="1C7BA8EB" w14:textId="77777777" w:rsidR="001237A3" w:rsidRPr="001237A3" w:rsidRDefault="001237A3" w:rsidP="001237A3">
      <w:pPr>
        <w:widowControl/>
        <w:shd w:val="clear" w:color="auto" w:fill="FDFDFE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检查自动阈值在所有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Chamber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和通道的一致性。</w:t>
      </w:r>
    </w:p>
    <w:p w14:paraId="4F0BFFA9" w14:textId="77777777" w:rsidR="001237A3" w:rsidRPr="001237A3" w:rsidRDefault="001237A3" w:rsidP="001237A3">
      <w:pPr>
        <w:widowControl/>
        <w:numPr>
          <w:ilvl w:val="0"/>
          <w:numId w:val="10"/>
        </w:numPr>
        <w:shd w:val="clear" w:color="auto" w:fill="FDFDFE"/>
        <w:spacing w:line="360" w:lineRule="auto"/>
        <w:ind w:left="0" w:firstLineChars="200" w:firstLine="482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手动调整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：</w:t>
      </w:r>
    </w:p>
    <w:p w14:paraId="4E70298E" w14:textId="1A65DC84" w:rsidR="001237A3" w:rsidRPr="001237A3" w:rsidRDefault="001237A3" w:rsidP="001237A3">
      <w:pPr>
        <w:widowControl/>
        <w:shd w:val="clear" w:color="auto" w:fill="FDFDFE"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根据需要手动调整阈值。</w:t>
      </w:r>
    </w:p>
    <w:p w14:paraId="3FF71483" w14:textId="77777777" w:rsidR="001237A3" w:rsidRPr="001237A3" w:rsidRDefault="001237A3" w:rsidP="001237A3">
      <w:pPr>
        <w:widowControl/>
        <w:shd w:val="clear" w:color="auto" w:fill="FDFDFE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十一、查看结果</w:t>
      </w:r>
    </w:p>
    <w:p w14:paraId="04DABCF6" w14:textId="77777777" w:rsidR="001237A3" w:rsidRPr="001237A3" w:rsidRDefault="001237A3" w:rsidP="001237A3">
      <w:pPr>
        <w:widowControl/>
        <w:numPr>
          <w:ilvl w:val="0"/>
          <w:numId w:val="11"/>
        </w:numPr>
        <w:shd w:val="clear" w:color="auto" w:fill="FDFDFE"/>
        <w:spacing w:line="360" w:lineRule="auto"/>
        <w:ind w:left="0" w:firstLineChars="200" w:firstLine="482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查看浓度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：</w:t>
      </w:r>
    </w:p>
    <w:p w14:paraId="568FD4E6" w14:textId="77777777" w:rsidR="001237A3" w:rsidRPr="001237A3" w:rsidRDefault="001237A3" w:rsidP="001237A3">
      <w:pPr>
        <w:widowControl/>
        <w:shd w:val="clear" w:color="auto" w:fill="FDFDFE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点击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“VIEW RESULTS”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查看核酸拷贝数浓度及置信度区间。</w:t>
      </w:r>
    </w:p>
    <w:p w14:paraId="66E769D9" w14:textId="77777777" w:rsidR="001237A3" w:rsidRPr="001237A3" w:rsidRDefault="001237A3" w:rsidP="001237A3">
      <w:pPr>
        <w:widowControl/>
        <w:numPr>
          <w:ilvl w:val="0"/>
          <w:numId w:val="11"/>
        </w:numPr>
        <w:shd w:val="clear" w:color="auto" w:fill="FDFDFE"/>
        <w:spacing w:line="360" w:lineRule="auto"/>
        <w:ind w:left="0" w:firstLineChars="200" w:firstLine="482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查看图表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：</w:t>
      </w:r>
    </w:p>
    <w:p w14:paraId="33F41654" w14:textId="238FE89F" w:rsidR="001237A3" w:rsidRPr="001237A3" w:rsidRDefault="001237A3" w:rsidP="001237A3">
      <w:pPr>
        <w:widowControl/>
        <w:shd w:val="clear" w:color="auto" w:fill="FDFDFE"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通过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“Advanced Graphs”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查看浓度范围的图表形式。</w:t>
      </w:r>
    </w:p>
    <w:p w14:paraId="360955EE" w14:textId="77777777" w:rsidR="001237A3" w:rsidRPr="001237A3" w:rsidRDefault="001237A3" w:rsidP="001237A3">
      <w:pPr>
        <w:widowControl/>
        <w:shd w:val="clear" w:color="auto" w:fill="FDFDFE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十二、数据导出</w:t>
      </w:r>
    </w:p>
    <w:p w14:paraId="1F3254E5" w14:textId="77777777" w:rsidR="001237A3" w:rsidRPr="001237A3" w:rsidRDefault="001237A3" w:rsidP="001237A3">
      <w:pPr>
        <w:widowControl/>
        <w:numPr>
          <w:ilvl w:val="0"/>
          <w:numId w:val="12"/>
        </w:numPr>
        <w:shd w:val="clear" w:color="auto" w:fill="FDFDFE"/>
        <w:spacing w:line="360" w:lineRule="auto"/>
        <w:ind w:left="0" w:firstLineChars="200" w:firstLine="482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选择导出类型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：</w:t>
      </w:r>
    </w:p>
    <w:p w14:paraId="68EF88F7" w14:textId="77777777" w:rsidR="001237A3" w:rsidRPr="001237A3" w:rsidRDefault="001237A3" w:rsidP="001237A3">
      <w:pPr>
        <w:widowControl/>
        <w:shd w:val="clear" w:color="auto" w:fill="FDFDFE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lastRenderedPageBreak/>
        <w:t>选择需要导出的数据类型，包括实验详情、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chamber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详情、原始数据、质</w:t>
      </w:r>
      <w:proofErr w:type="gramStart"/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控文件</w:t>
      </w:r>
      <w:proofErr w:type="gramEnd"/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等。</w:t>
      </w:r>
    </w:p>
    <w:p w14:paraId="48665947" w14:textId="77777777" w:rsidR="001237A3" w:rsidRPr="001237A3" w:rsidRDefault="001237A3" w:rsidP="001237A3">
      <w:pPr>
        <w:widowControl/>
        <w:numPr>
          <w:ilvl w:val="0"/>
          <w:numId w:val="12"/>
        </w:numPr>
        <w:shd w:val="clear" w:color="auto" w:fill="FDFDFE"/>
        <w:spacing w:line="360" w:lineRule="auto"/>
        <w:ind w:left="0" w:firstLineChars="200" w:firstLine="482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导出数据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：</w:t>
      </w:r>
    </w:p>
    <w:p w14:paraId="197BC1B3" w14:textId="77777777" w:rsidR="001237A3" w:rsidRPr="001237A3" w:rsidRDefault="001237A3" w:rsidP="001237A3">
      <w:pPr>
        <w:widowControl/>
        <w:shd w:val="clear" w:color="auto" w:fill="FDFDFE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点击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“EXPORT”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导出数据。</w:t>
      </w:r>
    </w:p>
    <w:p w14:paraId="3BC2BFC0" w14:textId="77777777" w:rsidR="001237A3" w:rsidRPr="001237A3" w:rsidRDefault="001237A3" w:rsidP="001237A3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pict w14:anchorId="0B318349">
          <v:rect id="_x0000_i1167" style="width:0;height:0" o:hralign="center" o:hrstd="t" o:hrnoshade="t" o:hr="t" fillcolor="#06071f" stroked="f"/>
        </w:pict>
      </w:r>
    </w:p>
    <w:p w14:paraId="39430CC8" w14:textId="2574BAEE" w:rsidR="001237A3" w:rsidRPr="001237A3" w:rsidRDefault="001237A3" w:rsidP="001237A3">
      <w:pPr>
        <w:widowControl/>
        <w:shd w:val="clear" w:color="auto" w:fill="FDFDFE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注意事项</w:t>
      </w:r>
    </w:p>
    <w:p w14:paraId="5C4E1AF0" w14:textId="77777777" w:rsidR="001237A3" w:rsidRPr="001237A3" w:rsidRDefault="001237A3" w:rsidP="00805862">
      <w:pPr>
        <w:widowControl/>
        <w:numPr>
          <w:ilvl w:val="0"/>
          <w:numId w:val="13"/>
        </w:numPr>
        <w:shd w:val="clear" w:color="auto" w:fill="FDFDFE"/>
        <w:spacing w:line="360" w:lineRule="auto"/>
        <w:ind w:left="0" w:firstLineChars="200" w:firstLine="482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操作环境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：</w:t>
      </w:r>
    </w:p>
    <w:p w14:paraId="4581DC20" w14:textId="0A33F5C9" w:rsidR="001237A3" w:rsidRPr="001237A3" w:rsidRDefault="001237A3" w:rsidP="00805862">
      <w:pPr>
        <w:widowControl/>
        <w:shd w:val="clear" w:color="auto" w:fill="FDFDFE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确保操作环境清洁、无尘，避免灰尘和杂质进入芯片或系统内部。保持操作台面平整，避免芯片在转移过程中受到震动或碰撞。</w:t>
      </w:r>
    </w:p>
    <w:p w14:paraId="21E69729" w14:textId="77777777" w:rsidR="001237A3" w:rsidRPr="001237A3" w:rsidRDefault="001237A3" w:rsidP="00805862">
      <w:pPr>
        <w:widowControl/>
        <w:numPr>
          <w:ilvl w:val="0"/>
          <w:numId w:val="13"/>
        </w:numPr>
        <w:shd w:val="clear" w:color="auto" w:fill="FDFDFE"/>
        <w:spacing w:line="360" w:lineRule="auto"/>
        <w:ind w:left="0" w:firstLineChars="200" w:firstLine="482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试剂与耗材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：</w:t>
      </w:r>
    </w:p>
    <w:p w14:paraId="44F20DFF" w14:textId="0668D1C7" w:rsidR="001237A3" w:rsidRPr="001237A3" w:rsidRDefault="001237A3" w:rsidP="00805862">
      <w:pPr>
        <w:widowControl/>
        <w:shd w:val="clear" w:color="auto" w:fill="FDFDFE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使用高质量的试剂和耗材，确保实验结果的准确性和可靠性。试剂应保存在适当的条件下，避免受潮、变质或污染。</w:t>
      </w:r>
    </w:p>
    <w:p w14:paraId="150FDA56" w14:textId="77777777" w:rsidR="001237A3" w:rsidRPr="001237A3" w:rsidRDefault="001237A3" w:rsidP="00805862">
      <w:pPr>
        <w:widowControl/>
        <w:numPr>
          <w:ilvl w:val="0"/>
          <w:numId w:val="13"/>
        </w:numPr>
        <w:shd w:val="clear" w:color="auto" w:fill="FDFDFE"/>
        <w:spacing w:line="360" w:lineRule="auto"/>
        <w:ind w:left="0" w:firstLineChars="200" w:firstLine="482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芯片处理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：</w:t>
      </w:r>
    </w:p>
    <w:p w14:paraId="26E1E110" w14:textId="7E4463C8" w:rsidR="001237A3" w:rsidRPr="001237A3" w:rsidRDefault="001237A3" w:rsidP="00805862">
      <w:pPr>
        <w:widowControl/>
        <w:shd w:val="clear" w:color="auto" w:fill="FDFDFE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芯片打开后应尽快使用，避免长时间暴露于空气中导致污染或干燥。加样时应避免气泡产生，确保反应</w:t>
      </w:r>
      <w:proofErr w:type="gramStart"/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液充分</w:t>
      </w:r>
      <w:proofErr w:type="gramEnd"/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混合并充满孔井。</w:t>
      </w:r>
    </w:p>
    <w:p w14:paraId="4283F89B" w14:textId="77777777" w:rsidR="001237A3" w:rsidRPr="001237A3" w:rsidRDefault="001237A3" w:rsidP="00805862">
      <w:pPr>
        <w:widowControl/>
        <w:numPr>
          <w:ilvl w:val="0"/>
          <w:numId w:val="13"/>
        </w:numPr>
        <w:shd w:val="clear" w:color="auto" w:fill="FDFDFE"/>
        <w:spacing w:line="360" w:lineRule="auto"/>
        <w:ind w:left="0" w:firstLineChars="200" w:firstLine="482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系统操作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：</w:t>
      </w:r>
    </w:p>
    <w:p w14:paraId="01BBE0E7" w14:textId="20B4DB1B" w:rsidR="001237A3" w:rsidRPr="001237A3" w:rsidRDefault="001237A3" w:rsidP="00805862">
      <w:pPr>
        <w:widowControl/>
        <w:shd w:val="clear" w:color="auto" w:fill="FDFDFE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严格按照操作指南进行系统操作，避免误操作导致实验失败或设备损坏。在操作过程中，密切关注系统状态和实验进度，及时处理异常情况。</w:t>
      </w:r>
    </w:p>
    <w:p w14:paraId="1FAFB7EA" w14:textId="77777777" w:rsidR="001237A3" w:rsidRPr="001237A3" w:rsidRDefault="001237A3" w:rsidP="00805862">
      <w:pPr>
        <w:widowControl/>
        <w:numPr>
          <w:ilvl w:val="0"/>
          <w:numId w:val="13"/>
        </w:numPr>
        <w:shd w:val="clear" w:color="auto" w:fill="FDFDFE"/>
        <w:spacing w:line="360" w:lineRule="auto"/>
        <w:ind w:left="0" w:firstLineChars="200" w:firstLine="482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数据质控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：</w:t>
      </w:r>
    </w:p>
    <w:p w14:paraId="3A0779AA" w14:textId="55466091" w:rsidR="001237A3" w:rsidRPr="001237A3" w:rsidRDefault="001237A3" w:rsidP="00805862">
      <w:pPr>
        <w:widowControl/>
        <w:shd w:val="clear" w:color="auto" w:fill="FDFDFE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实验结束后，应进行全面的数据质控，确保实验结果的准确性和可靠性。对于异常数据或结果，应进行复核和验证，必要时重新进行实验。</w:t>
      </w:r>
    </w:p>
    <w:p w14:paraId="4BD35483" w14:textId="77777777" w:rsidR="001237A3" w:rsidRPr="001237A3" w:rsidRDefault="001237A3" w:rsidP="00805862">
      <w:pPr>
        <w:widowControl/>
        <w:numPr>
          <w:ilvl w:val="0"/>
          <w:numId w:val="13"/>
        </w:numPr>
        <w:shd w:val="clear" w:color="auto" w:fill="FDFDFE"/>
        <w:spacing w:line="360" w:lineRule="auto"/>
        <w:ind w:left="0" w:firstLineChars="200" w:firstLine="482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维护与保养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：</w:t>
      </w:r>
    </w:p>
    <w:p w14:paraId="0034469F" w14:textId="07F378A4" w:rsidR="001237A3" w:rsidRPr="001237A3" w:rsidRDefault="001237A3" w:rsidP="00805862">
      <w:pPr>
        <w:widowControl/>
        <w:shd w:val="clear" w:color="auto" w:fill="FDFDFE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定期对系统进行维护和保养，确保系统处于良好状态。清洁系统内部和外部的灰尘和杂质，避免对实验结果产生影响。</w:t>
      </w:r>
    </w:p>
    <w:p w14:paraId="7085FED3" w14:textId="77777777" w:rsidR="001237A3" w:rsidRPr="001237A3" w:rsidRDefault="001237A3" w:rsidP="00805862">
      <w:pPr>
        <w:widowControl/>
        <w:numPr>
          <w:ilvl w:val="0"/>
          <w:numId w:val="13"/>
        </w:numPr>
        <w:shd w:val="clear" w:color="auto" w:fill="FDFDFE"/>
        <w:spacing w:line="360" w:lineRule="auto"/>
        <w:ind w:left="0" w:firstLineChars="200" w:firstLine="482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培训与资质</w:t>
      </w: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：</w:t>
      </w:r>
    </w:p>
    <w:p w14:paraId="61C82328" w14:textId="0105AFFB" w:rsidR="001237A3" w:rsidRPr="001237A3" w:rsidRDefault="001237A3" w:rsidP="00805862">
      <w:pPr>
        <w:widowControl/>
        <w:shd w:val="clear" w:color="auto" w:fill="FDFDFE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237A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操作人员应接受专业培训，熟悉系统操作流程和注意事项。确保操作人员具备相应的资质和经验，能够独立进行实验操作和数据分析。</w:t>
      </w:r>
    </w:p>
    <w:p w14:paraId="2429D9DA" w14:textId="77777777" w:rsidR="003F726B" w:rsidRPr="001237A3" w:rsidRDefault="003F726B" w:rsidP="001237A3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sectPr w:rsidR="003F726B" w:rsidRPr="00123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301"/>
    <w:multiLevelType w:val="multilevel"/>
    <w:tmpl w:val="9B046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83168"/>
    <w:multiLevelType w:val="hybridMultilevel"/>
    <w:tmpl w:val="74BA8A12"/>
    <w:lvl w:ilvl="0" w:tplc="7BB0B2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0A3D78"/>
    <w:multiLevelType w:val="multilevel"/>
    <w:tmpl w:val="B30EA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812594"/>
    <w:multiLevelType w:val="multilevel"/>
    <w:tmpl w:val="C900C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F2972"/>
    <w:multiLevelType w:val="multilevel"/>
    <w:tmpl w:val="7ABE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17B65"/>
    <w:multiLevelType w:val="multilevel"/>
    <w:tmpl w:val="32BCD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A13888"/>
    <w:multiLevelType w:val="multilevel"/>
    <w:tmpl w:val="D0AC1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FF716F"/>
    <w:multiLevelType w:val="multilevel"/>
    <w:tmpl w:val="19541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067663"/>
    <w:multiLevelType w:val="multilevel"/>
    <w:tmpl w:val="30B4B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E66263"/>
    <w:multiLevelType w:val="hybridMultilevel"/>
    <w:tmpl w:val="75800D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8F7F54"/>
    <w:multiLevelType w:val="multilevel"/>
    <w:tmpl w:val="17E29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104D73"/>
    <w:multiLevelType w:val="multilevel"/>
    <w:tmpl w:val="F9F2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57313C"/>
    <w:multiLevelType w:val="multilevel"/>
    <w:tmpl w:val="0158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EE5831"/>
    <w:multiLevelType w:val="multilevel"/>
    <w:tmpl w:val="1B5A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E82E54"/>
    <w:multiLevelType w:val="multilevel"/>
    <w:tmpl w:val="20827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E00D7C"/>
    <w:multiLevelType w:val="multilevel"/>
    <w:tmpl w:val="2304C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2"/>
  </w:num>
  <w:num w:numId="5">
    <w:abstractNumId w:val="13"/>
  </w:num>
  <w:num w:numId="6">
    <w:abstractNumId w:val="12"/>
  </w:num>
  <w:num w:numId="7">
    <w:abstractNumId w:val="14"/>
  </w:num>
  <w:num w:numId="8">
    <w:abstractNumId w:val="15"/>
  </w:num>
  <w:num w:numId="9">
    <w:abstractNumId w:val="7"/>
  </w:num>
  <w:num w:numId="10">
    <w:abstractNumId w:val="8"/>
  </w:num>
  <w:num w:numId="11">
    <w:abstractNumId w:val="3"/>
  </w:num>
  <w:num w:numId="12">
    <w:abstractNumId w:val="10"/>
  </w:num>
  <w:num w:numId="13">
    <w:abstractNumId w:val="6"/>
  </w:num>
  <w:num w:numId="14">
    <w:abstractNumId w:val="1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28"/>
    <w:rsid w:val="001237A3"/>
    <w:rsid w:val="003F726B"/>
    <w:rsid w:val="00805862"/>
    <w:rsid w:val="0096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1D09C"/>
  <w15:chartTrackingRefBased/>
  <w15:docId w15:val="{E5765189-0150-455C-B3EF-647CE34F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7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237A3"/>
    <w:rPr>
      <w:b/>
      <w:bCs/>
    </w:rPr>
  </w:style>
  <w:style w:type="paragraph" w:styleId="a5">
    <w:name w:val="List Paragraph"/>
    <w:basedOn w:val="a"/>
    <w:uiPriority w:val="34"/>
    <w:qFormat/>
    <w:rsid w:val="001237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2025-05-07T09:06:00Z</dcterms:created>
  <dcterms:modified xsi:type="dcterms:W3CDTF">2025-05-07T09:18:00Z</dcterms:modified>
</cp:coreProperties>
</file>